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B271D2" w:rsidRDefault="000C1E0C" w:rsidP="008665B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color w:val="A6A6A6"/>
          <w:kern w:val="0"/>
          <w:sz w:val="32"/>
          <w:szCs w:val="32"/>
        </w:rPr>
        <w:t>骨釘骨板類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="00601EF7" w:rsidRPr="000C1E0C">
        <w:rPr>
          <w:rFonts w:ascii="標楷體" w:eastAsia="標楷體" w:hAnsi="標楷體" w:hint="eastAsia"/>
          <w:szCs w:val="24"/>
          <w:u w:val="single"/>
        </w:rPr>
        <w:t xml:space="preserve"> </w:t>
      </w:r>
      <w:r w:rsidR="009D16BA" w:rsidRPr="000C1E0C">
        <w:rPr>
          <w:rFonts w:ascii="標楷體" w:eastAsia="標楷體" w:hAnsi="標楷體" w:hint="eastAsia"/>
          <w:szCs w:val="24"/>
          <w:u w:val="single"/>
        </w:rPr>
        <w:t>"</w:t>
      </w:r>
      <w:proofErr w:type="gramStart"/>
      <w:r w:rsidR="009D16BA" w:rsidRPr="000C1E0C">
        <w:rPr>
          <w:rFonts w:ascii="標楷體" w:eastAsia="標楷體" w:hAnsi="標楷體" w:hint="eastAsia"/>
          <w:szCs w:val="24"/>
          <w:u w:val="single"/>
        </w:rPr>
        <w:t>靈威特</w:t>
      </w:r>
      <w:proofErr w:type="gramEnd"/>
      <w:r w:rsidR="009D16BA" w:rsidRPr="000C1E0C">
        <w:rPr>
          <w:rFonts w:ascii="標楷體" w:eastAsia="標楷體" w:hAnsi="標楷體" w:hint="eastAsia"/>
          <w:szCs w:val="24"/>
          <w:u w:val="single"/>
        </w:rPr>
        <w:t>"派瑞斯縫合</w:t>
      </w:r>
      <w:proofErr w:type="gramStart"/>
      <w:r w:rsidR="009D16BA" w:rsidRPr="000C1E0C">
        <w:rPr>
          <w:rFonts w:ascii="標楷體" w:eastAsia="標楷體" w:hAnsi="標楷體" w:hint="eastAsia"/>
          <w:szCs w:val="24"/>
          <w:u w:val="single"/>
        </w:rPr>
        <w:t>固定錨釘</w:t>
      </w:r>
      <w:proofErr w:type="gramEnd"/>
      <w:r w:rsidR="00601EF7" w:rsidRPr="000C1E0C">
        <w:rPr>
          <w:rFonts w:ascii="標楷體" w:eastAsia="標楷體" w:hAnsi="標楷體" w:hint="eastAsia"/>
          <w:szCs w:val="24"/>
          <w:u w:val="single"/>
        </w:rPr>
        <w:t xml:space="preserve"> </w:t>
      </w:r>
      <w:r w:rsidR="00D7293F" w:rsidRPr="000C1E0C">
        <w:rPr>
          <w:rFonts w:ascii="標楷體" w:eastAsia="標楷體" w:hAnsi="標楷體" w:hint="eastAsia"/>
          <w:szCs w:val="24"/>
          <w:u w:val="single"/>
        </w:rPr>
        <w:t>(得而利)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</w:t>
      </w:r>
    </w:p>
    <w:p w:rsidR="00D7293F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</w:t>
      </w:r>
      <w:r w:rsidR="00D7293F" w:rsidRPr="009D16BA">
        <w:rPr>
          <w:rFonts w:ascii="標楷體" w:eastAsia="標楷體" w:hAnsi="標楷體"/>
          <w:b/>
          <w:szCs w:val="24"/>
          <w:u w:val="single"/>
        </w:rPr>
        <w:t>FBZ025622001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9D16BA" w:rsidRPr="009D16BA">
        <w:rPr>
          <w:rFonts w:ascii="標楷體" w:eastAsia="標楷體" w:hAnsi="標楷體"/>
          <w:b/>
          <w:szCs w:val="24"/>
          <w:u w:val="single"/>
        </w:rPr>
        <w:t>RZ0017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  </w:t>
      </w:r>
    </w:p>
    <w:p w:rsidR="00AE43D0" w:rsidRPr="00D7293F" w:rsidRDefault="008665B2" w:rsidP="00601EF7">
      <w:pPr>
        <w:spacing w:before="240"/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</w:t>
      </w:r>
      <w:r w:rsidR="00D7293F">
        <w:rPr>
          <w:rFonts w:ascii="標楷體" w:eastAsia="標楷體" w:hAnsi="標楷體" w:hint="eastAsia"/>
          <w:szCs w:val="24"/>
          <w:u w:val="single"/>
        </w:rPr>
        <w:t>衛署</w:t>
      </w:r>
      <w:proofErr w:type="gramStart"/>
      <w:r w:rsidR="00D7293F">
        <w:rPr>
          <w:rFonts w:ascii="標楷體" w:eastAsia="標楷體" w:hAnsi="標楷體" w:hint="eastAsia"/>
          <w:szCs w:val="24"/>
          <w:u w:val="single"/>
        </w:rPr>
        <w:t>醫材製字</w:t>
      </w:r>
      <w:proofErr w:type="gramEnd"/>
      <w:r w:rsidR="00D7293F">
        <w:rPr>
          <w:rFonts w:ascii="標楷體" w:eastAsia="標楷體" w:hAnsi="標楷體" w:hint="eastAsia"/>
          <w:szCs w:val="24"/>
          <w:u w:val="single"/>
        </w:rPr>
        <w:t>第025622號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 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8665B2" w:rsidRPr="00F14EA3" w:rsidRDefault="008665B2" w:rsidP="008E6BE0">
      <w:pPr>
        <w:ind w:leftChars="59" w:left="425" w:hangingChars="118" w:hanging="283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1.</w:t>
      </w:r>
      <w:r w:rsidRPr="00F14EA3">
        <w:rPr>
          <w:rFonts w:ascii="標楷體" w:eastAsia="標楷體" w:hAnsi="標楷體" w:hint="eastAsia"/>
        </w:rPr>
        <w:tab/>
      </w:r>
      <w:proofErr w:type="gramStart"/>
      <w:r w:rsidRPr="00F14EA3">
        <w:rPr>
          <w:rFonts w:ascii="標楷體" w:eastAsia="標楷體" w:hAnsi="標楷體" w:hint="eastAsia"/>
        </w:rPr>
        <w:t>錨釘為生</w:t>
      </w:r>
      <w:proofErr w:type="gramEnd"/>
      <w:r w:rsidRPr="00F14EA3">
        <w:rPr>
          <w:rFonts w:ascii="標楷體" w:eastAsia="標楷體" w:hAnsi="標楷體" w:hint="eastAsia"/>
        </w:rPr>
        <w:t>物性可吸收材質，並含促進骨骼生長成份〈β-TCP〉，可融合於骨骼內，並促進骨骼生長加速</w:t>
      </w:r>
      <w:r w:rsidR="0049278A">
        <w:rPr>
          <w:rFonts w:ascii="標楷體" w:eastAsia="標楷體" w:hAnsi="標楷體" w:hint="eastAsia"/>
        </w:rPr>
        <w:t>癒合</w:t>
      </w:r>
    </w:p>
    <w:p w:rsidR="008665B2" w:rsidRPr="00F14EA3" w:rsidRDefault="008665B2" w:rsidP="008E6BE0">
      <w:pPr>
        <w:ind w:leftChars="59" w:left="425" w:hangingChars="118" w:hanging="283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2.</w:t>
      </w:r>
      <w:r w:rsidRPr="00F14EA3">
        <w:rPr>
          <w:rFonts w:ascii="標楷體" w:eastAsia="標楷體" w:hAnsi="標楷體" w:hint="eastAsia"/>
        </w:rPr>
        <w:tab/>
        <w:t>高張力材質設計之縫線，可</w:t>
      </w:r>
      <w:r w:rsidR="00A96CD5">
        <w:rPr>
          <w:rFonts w:ascii="標楷體" w:eastAsia="標楷體" w:hAnsi="標楷體" w:hint="eastAsia"/>
        </w:rPr>
        <w:t>強化軟組織修復強韌度及穩定性</w:t>
      </w:r>
    </w:p>
    <w:p w:rsidR="000C327C" w:rsidRPr="00F14EA3" w:rsidRDefault="000C327C" w:rsidP="00372D38">
      <w:pPr>
        <w:ind w:leftChars="59" w:left="425" w:hangingChars="118" w:hanging="283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3.</w:t>
      </w:r>
      <w:proofErr w:type="gramStart"/>
      <w:r w:rsidRPr="00F14EA3">
        <w:rPr>
          <w:rFonts w:ascii="標楷體" w:eastAsia="標楷體" w:hAnsi="標楷體" w:hint="eastAsia"/>
        </w:rPr>
        <w:t>縫合</w:t>
      </w:r>
      <w:r w:rsidR="00DE7BC7">
        <w:rPr>
          <w:rFonts w:ascii="標楷體" w:eastAsia="標楷體" w:hAnsi="標楷體" w:hint="eastAsia"/>
        </w:rPr>
        <w:t>針</w:t>
      </w:r>
      <w:r w:rsidRPr="00F14EA3">
        <w:rPr>
          <w:rFonts w:ascii="標楷體" w:eastAsia="標楷體" w:hAnsi="標楷體" w:hint="eastAsia"/>
        </w:rPr>
        <w:t>及手</w:t>
      </w:r>
      <w:r w:rsidR="00372D38">
        <w:rPr>
          <w:rFonts w:ascii="標楷體" w:eastAsia="標楷體" w:hAnsi="標楷體" w:hint="eastAsia"/>
        </w:rPr>
        <w:t>術</w:t>
      </w:r>
      <w:proofErr w:type="gramEnd"/>
      <w:r w:rsidRPr="00F14EA3">
        <w:rPr>
          <w:rFonts w:ascii="標楷體" w:eastAsia="標楷體" w:hAnsi="標楷體" w:hint="eastAsia"/>
        </w:rPr>
        <w:t>器械為拋棄式設計〈單次使用〉，避免手術中交叉感染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0C327C" w:rsidRPr="00F14EA3" w:rsidRDefault="000C327C" w:rsidP="007E1AB7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含促進骨骼生長因子，可有效融合於骨骼內，降低</w:t>
      </w:r>
      <w:proofErr w:type="gramStart"/>
      <w:r w:rsidRPr="00F14EA3">
        <w:rPr>
          <w:rFonts w:ascii="標楷體" w:eastAsia="標楷體" w:hAnsi="標楷體" w:hint="eastAsia"/>
        </w:rPr>
        <w:t>鬆脫或</w:t>
      </w:r>
      <w:proofErr w:type="gramEnd"/>
      <w:r w:rsidRPr="00F14EA3">
        <w:rPr>
          <w:rFonts w:ascii="標楷體" w:eastAsia="標楷體" w:hAnsi="標楷體" w:hint="eastAsia"/>
        </w:rPr>
        <w:t>拔除造成骨骼再次破壞。高韌性材質縫線，提升組織修復之穩定度，加速癒合能力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0C327C" w:rsidP="007E1AB7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含促進骨生長因子之可吸收</w:t>
      </w:r>
      <w:proofErr w:type="gramStart"/>
      <w:r w:rsidRPr="00F14EA3">
        <w:rPr>
          <w:rFonts w:ascii="標楷體" w:eastAsia="標楷體" w:hAnsi="標楷體" w:hint="eastAsia"/>
        </w:rPr>
        <w:t>錨釘與</w:t>
      </w:r>
      <w:proofErr w:type="gramEnd"/>
      <w:r w:rsidRPr="00F14EA3">
        <w:rPr>
          <w:rFonts w:ascii="標楷體" w:eastAsia="標楷體" w:hAnsi="標楷體" w:hint="eastAsia"/>
        </w:rPr>
        <w:t>高張力縫線優於</w:t>
      </w:r>
      <w:r w:rsidR="00A96CD5">
        <w:rPr>
          <w:rFonts w:ascii="標楷體" w:eastAsia="標楷體" w:hAnsi="標楷體" w:hint="eastAsia"/>
        </w:rPr>
        <w:t>健保品項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F14EA3" w:rsidRDefault="000C327C" w:rsidP="007E1AB7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過敏症、組織過敏/發炎以及對器材材質的其他反應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0C327C" w:rsidRDefault="000C327C" w:rsidP="007E1AB7">
      <w:pPr>
        <w:ind w:leftChars="59" w:left="142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手術前的以及手術室</w:t>
      </w:r>
      <w:r w:rsidR="003F035A" w:rsidRPr="00F14EA3">
        <w:rPr>
          <w:rFonts w:ascii="標楷體" w:eastAsia="標楷體" w:hAnsi="標楷體" w:hint="eastAsia"/>
        </w:rPr>
        <w:t>的操作程序，包括手術技術的</w:t>
      </w:r>
      <w:r w:rsidR="00AE2F9D">
        <w:rPr>
          <w:rFonts w:ascii="標楷體" w:eastAsia="標楷體" w:hAnsi="標楷體" w:hint="eastAsia"/>
        </w:rPr>
        <w:t>知識</w:t>
      </w:r>
      <w:r w:rsidR="003F035A" w:rsidRPr="00F14EA3">
        <w:rPr>
          <w:rFonts w:ascii="標楷體" w:eastAsia="標楷體" w:hAnsi="標楷體" w:hint="eastAsia"/>
        </w:rPr>
        <w:t>和</w:t>
      </w:r>
      <w:proofErr w:type="gramStart"/>
      <w:r w:rsidR="003F035A" w:rsidRPr="00F14EA3">
        <w:rPr>
          <w:rFonts w:ascii="標楷體" w:eastAsia="標楷體" w:hAnsi="標楷體" w:hint="eastAsia"/>
        </w:rPr>
        <w:t>植體</w:t>
      </w:r>
      <w:proofErr w:type="gramEnd"/>
      <w:r w:rsidR="003F035A" w:rsidRPr="00F14EA3">
        <w:rPr>
          <w:rFonts w:ascii="標楷體" w:eastAsia="標楷體" w:hAnsi="標楷體" w:hint="eastAsia"/>
        </w:rPr>
        <w:t>的</w:t>
      </w:r>
      <w:r w:rsidR="00AE2F9D">
        <w:rPr>
          <w:rFonts w:ascii="標楷體" w:eastAsia="標楷體" w:hAnsi="標楷體" w:hint="eastAsia"/>
        </w:rPr>
        <w:t>適</w:t>
      </w:r>
      <w:r w:rsidR="003F035A" w:rsidRPr="00F14EA3">
        <w:rPr>
          <w:rFonts w:ascii="標楷體" w:eastAsia="標楷體" w:hAnsi="標楷體" w:hint="eastAsia"/>
        </w:rPr>
        <w:t>當選擇和置放，是成功利用本產品的重要原因。外科醫師必須</w:t>
      </w:r>
      <w:r w:rsidR="00AE2F9D">
        <w:rPr>
          <w:rFonts w:ascii="標楷體" w:eastAsia="標楷體" w:hAnsi="標楷體" w:hint="eastAsia"/>
        </w:rPr>
        <w:t>視</w:t>
      </w:r>
      <w:r w:rsidR="003F035A" w:rsidRPr="00F14EA3">
        <w:rPr>
          <w:rFonts w:ascii="標楷體" w:eastAsia="標楷體" w:hAnsi="標楷體" w:hint="eastAsia"/>
        </w:rPr>
        <w:t>特定程序以及病患歷史選擇適當尺寸的植體</w:t>
      </w:r>
    </w:p>
    <w:p w:rsidR="00FB20C3" w:rsidRPr="00F14EA3" w:rsidRDefault="00FB20C3" w:rsidP="00FB20C3">
      <w:pPr>
        <w:ind w:leftChars="118" w:left="283"/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  </w:t>
      </w:r>
      <w:r w:rsidR="009D16BA">
        <w:rPr>
          <w:rFonts w:ascii="標楷體" w:eastAsia="標楷體" w:hAnsi="標楷體" w:hint="eastAsia"/>
          <w:u w:val="single"/>
        </w:rPr>
        <w:t>27600</w:t>
      </w:r>
      <w:r w:rsidR="00B271D2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           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387846" w:rsidRPr="0065207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387846" w:rsidRPr="0065207B" w:rsidSect="004160E1">
      <w:headerReference w:type="default" r:id="rId6"/>
      <w:pgSz w:w="11906" w:h="16838"/>
      <w:pgMar w:top="993" w:right="1134" w:bottom="993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33B" w:rsidRDefault="006F433B" w:rsidP="008665B2">
      <w:r>
        <w:separator/>
      </w:r>
    </w:p>
  </w:endnote>
  <w:endnote w:type="continuationSeparator" w:id="0">
    <w:p w:rsidR="006F433B" w:rsidRDefault="006F433B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33B" w:rsidRDefault="006F433B" w:rsidP="008665B2">
      <w:r>
        <w:separator/>
      </w:r>
    </w:p>
  </w:footnote>
  <w:footnote w:type="continuationSeparator" w:id="0">
    <w:p w:rsidR="006F433B" w:rsidRDefault="006F433B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72E7C"/>
    <w:rsid w:val="000C1E0C"/>
    <w:rsid w:val="000C327C"/>
    <w:rsid w:val="00133BA5"/>
    <w:rsid w:val="001918E6"/>
    <w:rsid w:val="0022676E"/>
    <w:rsid w:val="002A3FA5"/>
    <w:rsid w:val="00316C76"/>
    <w:rsid w:val="00346CC5"/>
    <w:rsid w:val="00372D38"/>
    <w:rsid w:val="00374449"/>
    <w:rsid w:val="00387846"/>
    <w:rsid w:val="003D3555"/>
    <w:rsid w:val="003F035A"/>
    <w:rsid w:val="004160E1"/>
    <w:rsid w:val="0049278A"/>
    <w:rsid w:val="0053672C"/>
    <w:rsid w:val="005437C7"/>
    <w:rsid w:val="005828F7"/>
    <w:rsid w:val="005A0800"/>
    <w:rsid w:val="005E27AB"/>
    <w:rsid w:val="006004AC"/>
    <w:rsid w:val="006010B8"/>
    <w:rsid w:val="00601EF7"/>
    <w:rsid w:val="006250AA"/>
    <w:rsid w:val="00637189"/>
    <w:rsid w:val="00647ADF"/>
    <w:rsid w:val="0065207B"/>
    <w:rsid w:val="00663C43"/>
    <w:rsid w:val="00695AFA"/>
    <w:rsid w:val="006E05E0"/>
    <w:rsid w:val="006F433B"/>
    <w:rsid w:val="00767155"/>
    <w:rsid w:val="007B5682"/>
    <w:rsid w:val="007C7EA4"/>
    <w:rsid w:val="007E1AB7"/>
    <w:rsid w:val="00816CC4"/>
    <w:rsid w:val="008665B2"/>
    <w:rsid w:val="008A5A86"/>
    <w:rsid w:val="008E6BE0"/>
    <w:rsid w:val="00953C41"/>
    <w:rsid w:val="009D16BA"/>
    <w:rsid w:val="00A464EC"/>
    <w:rsid w:val="00A6584E"/>
    <w:rsid w:val="00A81E0E"/>
    <w:rsid w:val="00A96CD5"/>
    <w:rsid w:val="00AE2F9D"/>
    <w:rsid w:val="00AE43D0"/>
    <w:rsid w:val="00B0034E"/>
    <w:rsid w:val="00B271D2"/>
    <w:rsid w:val="00C16D1F"/>
    <w:rsid w:val="00CD101B"/>
    <w:rsid w:val="00CE4976"/>
    <w:rsid w:val="00D7293F"/>
    <w:rsid w:val="00DE7BC7"/>
    <w:rsid w:val="00E70A21"/>
    <w:rsid w:val="00E723C2"/>
    <w:rsid w:val="00EB5044"/>
    <w:rsid w:val="00ED3F6C"/>
    <w:rsid w:val="00F05A79"/>
    <w:rsid w:val="00F14EA3"/>
    <w:rsid w:val="00F41ECF"/>
    <w:rsid w:val="00FA3672"/>
    <w:rsid w:val="00FB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65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141</Words>
  <Characters>805</Characters>
  <Application>Microsoft Office Word</Application>
  <DocSecurity>0</DocSecurity>
  <Lines>6</Lines>
  <Paragraphs>1</Paragraphs>
  <ScaleCrop>false</ScaleCrop>
  <Company>User Group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31</cp:revision>
  <cp:lastPrinted>2017-01-20T05:25:00Z</cp:lastPrinted>
  <dcterms:created xsi:type="dcterms:W3CDTF">2017-01-19T08:43:00Z</dcterms:created>
  <dcterms:modified xsi:type="dcterms:W3CDTF">2017-02-07T04:58:00Z</dcterms:modified>
</cp:coreProperties>
</file>